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EFEC" w14:textId="77777777" w:rsidR="00E02CED" w:rsidRPr="00E47548" w:rsidRDefault="00E02CED" w:rsidP="00E02CED">
      <w:pPr>
        <w:tabs>
          <w:tab w:val="left" w:pos="142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475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ประกาศองค์การบริหารส่วนตำบลหนองไม้ไผ่</w:t>
      </w:r>
      <w:r w:rsidRPr="00E47548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51E980B" wp14:editId="31BBCE77">
            <wp:simplePos x="0" y="0"/>
            <wp:positionH relativeFrom="column">
              <wp:posOffset>2632203</wp:posOffset>
            </wp:positionH>
            <wp:positionV relativeFrom="paragraph">
              <wp:posOffset>327</wp:posOffset>
            </wp:positionV>
            <wp:extent cx="926465" cy="1078865"/>
            <wp:effectExtent l="0" t="0" r="6985" b="698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04E8DB" w14:textId="5EB83F22" w:rsidR="00E02CED" w:rsidRPr="00E02CED" w:rsidRDefault="00E02CED" w:rsidP="00FC2095">
      <w:pPr>
        <w:tabs>
          <w:tab w:val="left" w:pos="1425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475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มาตรการส่งเสริมความโปร่งใสในการจัดซื้อจัดจ้างขอ</w:t>
      </w:r>
      <w:r w:rsidR="003931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</w:t>
      </w:r>
      <w:r w:rsidRPr="00E4754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</w:t>
      </w:r>
      <w:r w:rsidRPr="00E02CED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ไผ่</w:t>
      </w:r>
    </w:p>
    <w:p w14:paraId="4765F545" w14:textId="77777777" w:rsidR="00E02CED" w:rsidRPr="00E02CED" w:rsidRDefault="00E02CED" w:rsidP="00E02CED">
      <w:pPr>
        <w:tabs>
          <w:tab w:val="left" w:pos="1425"/>
        </w:tabs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E02CED">
        <w:rPr>
          <w:rFonts w:ascii="TH SarabunIT๙" w:eastAsia="Calibri" w:hAnsi="TH SarabunIT๙" w:cs="TH SarabunIT๙"/>
          <w:sz w:val="36"/>
          <w:szCs w:val="36"/>
          <w:cs/>
        </w:rPr>
        <w:t>***************************</w:t>
      </w:r>
    </w:p>
    <w:p w14:paraId="2D7F3E7F" w14:textId="77777777" w:rsidR="00E02CED" w:rsidRPr="00E47548" w:rsidRDefault="00E02CED" w:rsidP="00E47548">
      <w:pPr>
        <w:spacing w:after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เพื่อให้การบริหารการจัดซื้อจัดจ้างขององค์การบริหารส่วนตำบลหนองไม้ไผ่เป็นไปตามหลัก</w:t>
      </w:r>
      <w:r w:rsidR="00E475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ธรรมา</w:t>
      </w:r>
      <w:proofErr w:type="spellStart"/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="00E475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มีความโปร่งใส ตรวจสอบได้ องค์การบริหารส่วนตำบลหนองไม้ไผ่จึงได้กำหนดมาตรการส่งเสริมความโปร่งใส ในการจัดซื้อจัดจ้าง ดังนี้</w:t>
      </w:r>
    </w:p>
    <w:p w14:paraId="058D4D3B" w14:textId="3BDF64E4" w:rsidR="00E02CED" w:rsidRPr="00E47548" w:rsidRDefault="003B3873" w:rsidP="00E47548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2E0E" w:rsidRPr="00E47548">
        <w:rPr>
          <w:rFonts w:ascii="TH SarabunIT๙" w:eastAsia="Times New Roman" w:hAnsi="TH SarabunIT๙" w:cs="TH SarabunIT๙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02CED" w:rsidRPr="00E47548">
        <w:rPr>
          <w:rFonts w:ascii="TH SarabunIT๙" w:eastAsia="Times New Roman" w:hAnsi="TH SarabunIT๙" w:cs="TH SarabunIT๙"/>
          <w:sz w:val="32"/>
          <w:szCs w:val="32"/>
          <w:cs/>
        </w:rPr>
        <w:t>ให้เจ้าหน้าที่ขององค์การบริหารส่วนตำบล</w:t>
      </w:r>
      <w:r w:rsidR="00EF2E0E" w:rsidRPr="00E4754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หนองไม้ไผ่ </w:t>
      </w:r>
      <w:r w:rsidR="00E02CED" w:rsidRPr="00E47548">
        <w:rPr>
          <w:rFonts w:ascii="TH SarabunIT๙" w:eastAsia="Times New Roman" w:hAnsi="TH SarabunIT๙" w:cs="TH SarabunIT๙"/>
          <w:sz w:val="32"/>
          <w:szCs w:val="32"/>
          <w:cs/>
        </w:rPr>
        <w:t>ซึ่งปฏิบัติหน้าที่เกี่ยวกับการจัดซื้อจัดจ้าง</w:t>
      </w:r>
    </w:p>
    <w:p w14:paraId="18D881AA" w14:textId="77777777" w:rsidR="00E02CED" w:rsidRPr="00E47548" w:rsidRDefault="00E02CED" w:rsidP="00E47548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</w:t>
      </w:r>
      <w:r w:rsidR="00E475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</w:t>
      </w:r>
      <w:r w:rsidRPr="00E47548">
        <w:rPr>
          <w:rFonts w:ascii="TH SarabunIT๙" w:eastAsia="Times New Roman" w:hAnsi="TH SarabunIT๙" w:cs="TH SarabunIT๙"/>
          <w:sz w:val="32"/>
          <w:szCs w:val="32"/>
        </w:rPr>
        <w:t>2560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และระเบียบกระทรวงการคลังว่าด้วยการจัดซื้อจัดจ้างและการบริหารพัสดุภาครัฐ พ.ศ.</w:t>
      </w:r>
      <w:r w:rsidRPr="00E47548">
        <w:rPr>
          <w:rFonts w:ascii="TH SarabunIT๙" w:eastAsia="Times New Roman" w:hAnsi="TH SarabunIT๙" w:cs="TH SarabunIT๙"/>
          <w:sz w:val="32"/>
          <w:szCs w:val="32"/>
        </w:rPr>
        <w:t>2560</w:t>
      </w:r>
    </w:p>
    <w:p w14:paraId="44F31732" w14:textId="77777777" w:rsidR="00E02CED" w:rsidRPr="00E47548" w:rsidRDefault="00EF2E0E" w:rsidP="003B3873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E02CED" w:rsidRPr="00E47548">
        <w:rPr>
          <w:rFonts w:ascii="TH SarabunIT๙" w:eastAsia="Times New Roman" w:hAnsi="TH SarabunIT๙" w:cs="TH SarabunIT๙"/>
          <w:sz w:val="32"/>
          <w:szCs w:val="32"/>
          <w:cs/>
        </w:rPr>
        <w:t>ให้เจ้าหน้าที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่ขององค์การบริหารส่วนตำบลหนองไม้ไผ่</w:t>
      </w:r>
      <w:r w:rsidR="00E02CED" w:rsidRPr="00E47548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ซึ่งปฏิบัติหน้าที่เกี่ยวกับการจัดซื้อจัดจ้าง</w:t>
      </w:r>
    </w:p>
    <w:p w14:paraId="3CCDBB19" w14:textId="77777777" w:rsidR="00E02CED" w:rsidRPr="00E47548" w:rsidRDefault="00E02CED" w:rsidP="00E47548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ดำเนินการบันทึกรายละเอียด วิธีการ และขั้นตอนการจัดซื้อ</w:t>
      </w:r>
      <w:r w:rsidR="0066532F" w:rsidRPr="00E4754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จัดจ้างและการบริหารพัสดุภาครัฐ 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ในระบบเครือข่ายสารสนเทศของกรมบัญชีกลางผ่านทางระบบจัดซื้อจัดจ้างภาคร</w:t>
      </w:r>
      <w:r w:rsidR="00E47548">
        <w:rPr>
          <w:rFonts w:ascii="TH SarabunIT๙" w:eastAsia="Times New Roman" w:hAnsi="TH SarabunIT๙" w:cs="TH SarabunIT๙"/>
          <w:sz w:val="32"/>
          <w:szCs w:val="32"/>
          <w:cs/>
        </w:rPr>
        <w:t>ัฐด้วยระบบอิเล็กทรอนิกส์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ตามวิธีการที่กรมบัญชีกลางกำหนดแต่ละขั้นตอน ดังนี้</w:t>
      </w:r>
    </w:p>
    <w:p w14:paraId="3B8F7112" w14:textId="77777777" w:rsidR="00E02CED" w:rsidRPr="00E47548" w:rsidRDefault="00E02CED" w:rsidP="00E02CED">
      <w:pPr>
        <w:numPr>
          <w:ilvl w:val="0"/>
          <w:numId w:val="2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จัดทำแผนการจัดซื้อจัดจ้าง</w:t>
      </w:r>
    </w:p>
    <w:p w14:paraId="08F181DB" w14:textId="77777777" w:rsidR="00E02CED" w:rsidRPr="00E47548" w:rsidRDefault="00E02CED" w:rsidP="00E02CED">
      <w:pPr>
        <w:numPr>
          <w:ilvl w:val="0"/>
          <w:numId w:val="2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ทำรายงานขอซื้อหรือขอจ้าง</w:t>
      </w:r>
    </w:p>
    <w:p w14:paraId="340F5885" w14:textId="77777777" w:rsidR="00E02CED" w:rsidRPr="00E47548" w:rsidRDefault="00E02CED" w:rsidP="00E02CED">
      <w:pPr>
        <w:numPr>
          <w:ilvl w:val="0"/>
          <w:numId w:val="2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ดำเนินการจัดหา</w:t>
      </w:r>
    </w:p>
    <w:p w14:paraId="4BC3B55E" w14:textId="77777777" w:rsidR="00E02CED" w:rsidRPr="00E47548" w:rsidRDefault="00E02CED" w:rsidP="00E02CED">
      <w:pPr>
        <w:numPr>
          <w:ilvl w:val="0"/>
          <w:numId w:val="2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ขออนุมัติสั่งซื้อหรือจ้าง</w:t>
      </w:r>
    </w:p>
    <w:p w14:paraId="2E11A2D4" w14:textId="77777777" w:rsidR="00E02CED" w:rsidRPr="00E47548" w:rsidRDefault="00E02CED" w:rsidP="00E02CED">
      <w:pPr>
        <w:numPr>
          <w:ilvl w:val="0"/>
          <w:numId w:val="2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การทำสัญญา</w:t>
      </w:r>
    </w:p>
    <w:p w14:paraId="75A06406" w14:textId="77777777" w:rsidR="00E02CED" w:rsidRPr="00E47548" w:rsidRDefault="00E02CED" w:rsidP="00E02CED">
      <w:pPr>
        <w:numPr>
          <w:ilvl w:val="0"/>
          <w:numId w:val="2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การบริหารสัญญา</w:t>
      </w:r>
    </w:p>
    <w:p w14:paraId="252A1F2F" w14:textId="001534EB" w:rsidR="00BA1506" w:rsidRPr="00E47548" w:rsidRDefault="003B3873" w:rsidP="00BA1506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A1506" w:rsidRPr="00E4754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BA1506" w:rsidRPr="00E47548">
        <w:rPr>
          <w:rFonts w:ascii="TH SarabunIT๙" w:eastAsia="Times New Roman" w:hAnsi="TH SarabunIT๙" w:cs="TH SarabunIT๙"/>
          <w:sz w:val="32"/>
          <w:szCs w:val="32"/>
          <w:cs/>
        </w:rPr>
        <w:t>ห้ามมิให้เจ้าหน้าที่องค์การบริหารส่วนตำบลหนองไม้ไผ่ ซึ่งปฏิบัติหน้าที่เกี่ยวกับการจัดซื้อจัดจ้างเข้าไปมีส่วนได้ส่วนเสียกับผู้ยื่นข้อเสนอหรือคู่สัญญาขององค์การบริหารส่วนตำบลหนองไม้ไผ่</w:t>
      </w:r>
    </w:p>
    <w:p w14:paraId="5BFB2238" w14:textId="77777777" w:rsidR="00BA1506" w:rsidRPr="00E47548" w:rsidRDefault="00BA1506" w:rsidP="003B3873">
      <w:pPr>
        <w:spacing w:after="0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ห้ามมิให้เจ้าหน้าที่ขององค์การบริหารส่วนตำบลหนองไม้ไผ่ ซึ่งปฏิบัติหน้าที่เกี่ยวกับการจัดซื้อจัดจ้างยอมให้ผู้อื่นอาศัยอำนาจหน้าที่ของตนหาประโยชน์จากการจัดซื้อจัดจ้างกับองค์การบริหารส่วนตำบลหนองไม้ไผ่</w:t>
      </w:r>
    </w:p>
    <w:p w14:paraId="4C5C9782" w14:textId="77777777" w:rsidR="00BA1506" w:rsidRPr="00E47548" w:rsidRDefault="00BA1506" w:rsidP="003B3873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ให้หัวหน้าหน่วยงาน กำกับ ดูแล การปฏิบัติหน้าที่ของเจ้าหน้าที่ผู้ใต้บังคับบัญชาซึ่งปฏิบัติ</w:t>
      </w:r>
    </w:p>
    <w:p w14:paraId="172D35EA" w14:textId="77777777" w:rsidR="00BA1506" w:rsidRPr="00E47548" w:rsidRDefault="00BA1506" w:rsidP="00BA1506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47548">
        <w:rPr>
          <w:rFonts w:ascii="TH SarabunIT๙" w:eastAsia="Times New Roman" w:hAnsi="TH SarabunIT๙" w:cs="TH SarabunIT๙"/>
          <w:sz w:val="32"/>
          <w:szCs w:val="32"/>
          <w:cs/>
        </w:rPr>
        <w:t>หน้าที่เกี่ยวกับการจัดซื้อจัดจ้างให้เป็นไปด้วยความเรียบร้อย</w:t>
      </w:r>
    </w:p>
    <w:p w14:paraId="3C7A03C3" w14:textId="77777777" w:rsidR="00E47548" w:rsidRPr="00E47548" w:rsidRDefault="00E47548" w:rsidP="00E4754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DFE3C1" w14:textId="16EF1951" w:rsidR="00FC2095" w:rsidRDefault="003B3873" w:rsidP="003B387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C2095">
        <w:rPr>
          <w:rFonts w:ascii="TH SarabunIT๙" w:hAnsi="TH SarabunIT๙" w:cs="TH SarabunIT๙"/>
          <w:sz w:val="32"/>
          <w:szCs w:val="32"/>
          <w:cs/>
        </w:rPr>
        <w:t>จึงประกาศให้ทราบ</w:t>
      </w:r>
      <w:r w:rsidR="00FC2095">
        <w:rPr>
          <w:rFonts w:ascii="TH SarabunIT๙" w:hAnsi="TH SarabunIT๙" w:cs="TH SarabunIT๙" w:hint="cs"/>
          <w:sz w:val="32"/>
          <w:szCs w:val="32"/>
          <w:cs/>
        </w:rPr>
        <w:t>และถือป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FC2095">
        <w:rPr>
          <w:rFonts w:ascii="TH SarabunIT๙" w:hAnsi="TH SarabunIT๙" w:cs="TH SarabunIT๙" w:hint="cs"/>
          <w:sz w:val="32"/>
          <w:szCs w:val="32"/>
          <w:cs/>
        </w:rPr>
        <w:t>บัติโดยทั่วกัน</w:t>
      </w:r>
    </w:p>
    <w:p w14:paraId="6DAAE41B" w14:textId="77777777" w:rsidR="003B3873" w:rsidRDefault="003B3873" w:rsidP="003B3873">
      <w:pPr>
        <w:spacing w:after="0"/>
        <w:ind w:left="720" w:firstLine="720"/>
        <w:rPr>
          <w:rFonts w:ascii="TH SarabunIT๙" w:hAnsi="TH SarabunIT๙" w:cs="TH SarabunIT๙" w:hint="cs"/>
          <w:sz w:val="32"/>
          <w:szCs w:val="32"/>
        </w:rPr>
      </w:pPr>
    </w:p>
    <w:p w14:paraId="6231025B" w14:textId="72495124" w:rsidR="00FC2095" w:rsidRPr="00FC2095" w:rsidRDefault="00FC2095" w:rsidP="00FC2095">
      <w:pPr>
        <w:pStyle w:val="a"/>
        <w:numPr>
          <w:ilvl w:val="0"/>
          <w:numId w:val="0"/>
        </w:numPr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FC209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3B3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2095">
        <w:rPr>
          <w:rFonts w:ascii="TH SarabunIT๙" w:hAnsi="TH SarabunIT๙" w:cs="TH SarabunIT๙"/>
          <w:sz w:val="32"/>
          <w:szCs w:val="32"/>
          <w:cs/>
        </w:rPr>
        <w:t xml:space="preserve">9 </w:t>
      </w:r>
      <w:r w:rsidR="003B3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2095">
        <w:rPr>
          <w:rFonts w:ascii="TH SarabunIT๙" w:hAnsi="TH SarabunIT๙" w:cs="TH SarabunIT๙"/>
          <w:sz w:val="32"/>
          <w:szCs w:val="32"/>
          <w:cs/>
        </w:rPr>
        <w:t>มกราคม พ.ศ.2562</w:t>
      </w:r>
    </w:p>
    <w:p w14:paraId="2B722CF5" w14:textId="28A2F053" w:rsidR="00E47548" w:rsidRPr="00E47548" w:rsidRDefault="003B3873" w:rsidP="003B3873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noProof/>
          <w:cs/>
        </w:rPr>
        <w:drawing>
          <wp:inline distT="0" distB="0" distL="0" distR="0" wp14:anchorId="462BC85D" wp14:editId="7D53D2AB">
            <wp:extent cx="876300" cy="533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8619" w14:textId="77777777" w:rsidR="00E47548" w:rsidRPr="00E47548" w:rsidRDefault="00E47548" w:rsidP="00E4754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7548">
        <w:rPr>
          <w:rFonts w:ascii="TH SarabunIT๙" w:hAnsi="TH SarabunIT๙" w:cs="TH SarabunIT๙"/>
          <w:sz w:val="32"/>
          <w:szCs w:val="32"/>
          <w:cs/>
        </w:rPr>
        <w:t>(นายอานนท์ หาญสูงเนิน)</w:t>
      </w:r>
    </w:p>
    <w:p w14:paraId="11AC57C8" w14:textId="77777777" w:rsidR="00E47548" w:rsidRDefault="00E47548" w:rsidP="00E475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47548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7548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นายกองค์การบริหารส่วนตำบลหนองไม้ไผ่</w:t>
      </w:r>
    </w:p>
    <w:p w14:paraId="1BB0604F" w14:textId="77777777" w:rsidR="00BD32D6" w:rsidRDefault="00BD32D6" w:rsidP="00E4754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6B8992" w14:textId="77777777" w:rsidR="00BD32D6" w:rsidRDefault="00BD32D6" w:rsidP="00E4754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897BD5" w14:textId="77777777" w:rsidR="00BD32D6" w:rsidRDefault="00BD32D6" w:rsidP="00E4754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607365" w14:textId="77777777" w:rsidR="00BD32D6" w:rsidRDefault="00BD32D6" w:rsidP="00E4754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37BB71" w14:textId="77777777" w:rsidR="00BD32D6" w:rsidRPr="00E47548" w:rsidRDefault="00BD32D6" w:rsidP="00E4754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D32D6" w:rsidRPr="00E47548" w:rsidSect="00B16BC5">
      <w:pgSz w:w="11906" w:h="16838"/>
      <w:pgMar w:top="709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2017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95181"/>
    <w:multiLevelType w:val="hybridMultilevel"/>
    <w:tmpl w:val="0DFE3432"/>
    <w:lvl w:ilvl="0" w:tplc="D702196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F354E5"/>
    <w:multiLevelType w:val="hybridMultilevel"/>
    <w:tmpl w:val="4006A180"/>
    <w:lvl w:ilvl="0" w:tplc="23B64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56595"/>
    <w:multiLevelType w:val="hybridMultilevel"/>
    <w:tmpl w:val="A5B6A98A"/>
    <w:lvl w:ilvl="0" w:tplc="FFA4DE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B35BC"/>
    <w:multiLevelType w:val="hybridMultilevel"/>
    <w:tmpl w:val="F5AC62F4"/>
    <w:lvl w:ilvl="0" w:tplc="26063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F369C"/>
    <w:multiLevelType w:val="hybridMultilevel"/>
    <w:tmpl w:val="5A32855C"/>
    <w:lvl w:ilvl="0" w:tplc="DD6065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ED"/>
    <w:rsid w:val="0039315D"/>
    <w:rsid w:val="003B3873"/>
    <w:rsid w:val="00591AB7"/>
    <w:rsid w:val="0066532F"/>
    <w:rsid w:val="00BA1506"/>
    <w:rsid w:val="00BD32D6"/>
    <w:rsid w:val="00E02CED"/>
    <w:rsid w:val="00E47548"/>
    <w:rsid w:val="00EF2E0E"/>
    <w:rsid w:val="00FC2095"/>
    <w:rsid w:val="00FC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93EA"/>
  <w15:docId w15:val="{7A9159A1-8049-45D9-AEDF-FB5473D9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3A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02CE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FC209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yuttapoom teerawattana</cp:lastModifiedBy>
  <cp:revision>10</cp:revision>
  <dcterms:created xsi:type="dcterms:W3CDTF">2020-07-16T12:03:00Z</dcterms:created>
  <dcterms:modified xsi:type="dcterms:W3CDTF">2020-07-17T07:23:00Z</dcterms:modified>
</cp:coreProperties>
</file>