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7D04" w14:textId="2DBCA341" w:rsidR="00B548F2" w:rsidRDefault="00B548F2" w:rsidP="00B548F2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 xml:space="preserve"> </w:t>
      </w:r>
      <w:r>
        <w:rPr>
          <w:rFonts w:hint="cs"/>
          <w:sz w:val="56"/>
          <w:szCs w:val="56"/>
          <w:cs/>
        </w:rPr>
        <w:t xml:space="preserve">              </w:t>
      </w:r>
      <w:r>
        <w:rPr>
          <w:rFonts w:hint="cs"/>
          <w:sz w:val="56"/>
          <w:szCs w:val="56"/>
          <w:cs/>
        </w:rPr>
        <w:t xml:space="preserve">              </w:t>
      </w:r>
      <w:r>
        <w:rPr>
          <w:noProof/>
          <w:cs/>
        </w:rPr>
        <w:drawing>
          <wp:inline distT="0" distB="0" distL="0" distR="0" wp14:anchorId="723198DC" wp14:editId="230F8BF8">
            <wp:extent cx="2538559" cy="19335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65" cy="195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DD6A" w14:textId="6720D046" w:rsidR="00B548F2" w:rsidRDefault="00B548F2" w:rsidP="00B548F2">
      <w:pPr>
        <w:jc w:val="center"/>
        <w:rPr>
          <w:b/>
          <w:bCs/>
          <w:sz w:val="72"/>
          <w:szCs w:val="72"/>
        </w:rPr>
      </w:pPr>
      <w:r w:rsidRPr="002E2C3D">
        <w:rPr>
          <w:rFonts w:hint="cs"/>
          <w:b/>
          <w:bCs/>
          <w:sz w:val="72"/>
          <w:szCs w:val="72"/>
          <w:cs/>
        </w:rPr>
        <w:t>มาตรการตรวจสอ</w:t>
      </w:r>
      <w:r>
        <w:rPr>
          <w:rFonts w:hint="cs"/>
          <w:b/>
          <w:bCs/>
          <w:sz w:val="72"/>
          <w:szCs w:val="72"/>
          <w:cs/>
        </w:rPr>
        <w:t>บ</w:t>
      </w:r>
    </w:p>
    <w:p w14:paraId="5C8F18FA" w14:textId="70E2E8B1" w:rsidR="00B548F2" w:rsidRDefault="00B548F2" w:rsidP="00B548F2">
      <w:pPr>
        <w:jc w:val="center"/>
        <w:rPr>
          <w:b/>
          <w:bCs/>
          <w:sz w:val="72"/>
          <w:szCs w:val="72"/>
        </w:rPr>
      </w:pPr>
      <w:r w:rsidRPr="002E2C3D">
        <w:rPr>
          <w:rFonts w:hint="cs"/>
          <w:b/>
          <w:bCs/>
          <w:sz w:val="72"/>
          <w:szCs w:val="72"/>
          <w:cs/>
        </w:rPr>
        <w:t>การใช้ดุลยพินิ</w:t>
      </w:r>
      <w:r>
        <w:rPr>
          <w:rFonts w:hint="cs"/>
          <w:b/>
          <w:bCs/>
          <w:sz w:val="72"/>
          <w:szCs w:val="72"/>
          <w:cs/>
        </w:rPr>
        <w:t>จ</w:t>
      </w:r>
    </w:p>
    <w:p w14:paraId="78BE1731" w14:textId="77777777" w:rsidR="00B548F2" w:rsidRDefault="00B548F2" w:rsidP="00B548F2">
      <w:pPr>
        <w:rPr>
          <w:b/>
          <w:bCs/>
          <w:sz w:val="72"/>
          <w:szCs w:val="72"/>
        </w:rPr>
      </w:pPr>
    </w:p>
    <w:p w14:paraId="2F8CB3FA" w14:textId="77777777" w:rsidR="00B548F2" w:rsidRDefault="00B548F2" w:rsidP="00B548F2">
      <w:pPr>
        <w:rPr>
          <w:b/>
          <w:bCs/>
          <w:sz w:val="72"/>
          <w:szCs w:val="72"/>
        </w:rPr>
      </w:pPr>
    </w:p>
    <w:p w14:paraId="43E15D5B" w14:textId="77777777" w:rsidR="00B548F2" w:rsidRDefault="00B548F2" w:rsidP="00B548F2">
      <w:pPr>
        <w:rPr>
          <w:b/>
          <w:bCs/>
          <w:sz w:val="72"/>
          <w:szCs w:val="72"/>
        </w:rPr>
      </w:pPr>
    </w:p>
    <w:p w14:paraId="37C7363D" w14:textId="38CFAE4F" w:rsidR="00B548F2" w:rsidRDefault="00B548F2" w:rsidP="00B548F2">
      <w:pPr>
        <w:jc w:val="center"/>
        <w:rPr>
          <w:b/>
          <w:bCs/>
          <w:sz w:val="72"/>
          <w:szCs w:val="72"/>
        </w:rPr>
      </w:pPr>
      <w:r w:rsidRPr="002E2C3D">
        <w:rPr>
          <w:rFonts w:hint="cs"/>
          <w:b/>
          <w:bCs/>
          <w:sz w:val="72"/>
          <w:szCs w:val="72"/>
          <w:cs/>
        </w:rPr>
        <w:t>องค์การบริหารส่วนตำบลหนองไม้ไผ่</w:t>
      </w:r>
    </w:p>
    <w:p w14:paraId="70789541" w14:textId="125EE14C" w:rsidR="00B548F2" w:rsidRPr="002E2C3D" w:rsidRDefault="00B548F2" w:rsidP="00B548F2">
      <w:pPr>
        <w:jc w:val="center"/>
        <w:rPr>
          <w:b/>
          <w:bCs/>
          <w:sz w:val="72"/>
          <w:szCs w:val="72"/>
          <w:cs/>
        </w:rPr>
      </w:pPr>
      <w:r>
        <w:rPr>
          <w:rFonts w:hint="cs"/>
          <w:b/>
          <w:bCs/>
          <w:sz w:val="72"/>
          <w:szCs w:val="72"/>
          <w:cs/>
        </w:rPr>
        <w:t>อำเภอหนองบุญมาก จังหวัดนครราชสีมา</w:t>
      </w:r>
    </w:p>
    <w:p w14:paraId="5D02C94F" w14:textId="77777777" w:rsidR="00B548F2" w:rsidRDefault="00B548F2" w:rsidP="00B548F2">
      <w:pPr>
        <w:ind w:left="1440" w:firstLine="720"/>
        <w:jc w:val="center"/>
        <w:rPr>
          <w:sz w:val="56"/>
          <w:szCs w:val="56"/>
        </w:rPr>
      </w:pPr>
    </w:p>
    <w:p w14:paraId="4EF1CEB7" w14:textId="77777777" w:rsidR="00B548F2" w:rsidRDefault="00B548F2" w:rsidP="00B548F2">
      <w:pPr>
        <w:ind w:left="1440" w:firstLine="720"/>
        <w:jc w:val="center"/>
        <w:rPr>
          <w:sz w:val="56"/>
          <w:szCs w:val="56"/>
        </w:rPr>
      </w:pPr>
    </w:p>
    <w:p w14:paraId="2D94155A" w14:textId="5CF5D6DB" w:rsidR="00B548F2" w:rsidRDefault="00B548F2" w:rsidP="00B548F2">
      <w:pPr>
        <w:rPr>
          <w:sz w:val="56"/>
          <w:szCs w:val="56"/>
        </w:rPr>
      </w:pPr>
    </w:p>
    <w:p w14:paraId="5E407CE1" w14:textId="6B039E19" w:rsidR="00B548F2" w:rsidRDefault="00B548F2" w:rsidP="00B548F2">
      <w:pPr>
        <w:rPr>
          <w:sz w:val="56"/>
          <w:szCs w:val="56"/>
        </w:rPr>
      </w:pPr>
    </w:p>
    <w:p w14:paraId="04D52789" w14:textId="77777777" w:rsidR="00B548F2" w:rsidRDefault="00B548F2" w:rsidP="00B548F2">
      <w:pPr>
        <w:rPr>
          <w:rFonts w:hint="cs"/>
          <w:sz w:val="56"/>
          <w:szCs w:val="56"/>
        </w:rPr>
      </w:pPr>
    </w:p>
    <w:p w14:paraId="2503F37D" w14:textId="77777777" w:rsidR="00B548F2" w:rsidRPr="00331306" w:rsidRDefault="00B548F2" w:rsidP="00B548F2">
      <w:pPr>
        <w:ind w:left="2160" w:firstLine="720"/>
        <w:jc w:val="both"/>
        <w:rPr>
          <w:rFonts w:ascii="TH SarabunPSK" w:hAnsi="TH SarabunPSK" w:cs="TH SarabunPSK"/>
          <w:b/>
          <w:bCs/>
          <w:sz w:val="36"/>
          <w:szCs w:val="36"/>
          <w:u w:val="thick"/>
        </w:rPr>
      </w:pPr>
      <w:r w:rsidRPr="00331306">
        <w:rPr>
          <w:rFonts w:ascii="TH SarabunPSK" w:hAnsi="TH SarabunPSK" w:cs="TH SarabunPSK" w:hint="cs"/>
          <w:b/>
          <w:bCs/>
          <w:sz w:val="36"/>
          <w:szCs w:val="36"/>
          <w:u w:val="thick"/>
          <w:cs/>
        </w:rPr>
        <w:lastRenderedPageBreak/>
        <w:t>มาตรการตรวจสอบการใช้ดุลยพินิจ</w:t>
      </w:r>
    </w:p>
    <w:p w14:paraId="23A0DB6D" w14:textId="77777777" w:rsidR="00B548F2" w:rsidRPr="00331306" w:rsidRDefault="00B548F2" w:rsidP="00B548F2">
      <w:pPr>
        <w:spacing w:line="20" w:lineRule="atLeast"/>
        <w:ind w:left="1440" w:firstLine="720"/>
        <w:rPr>
          <w:rFonts w:ascii="TH SarabunPSK" w:hAnsi="TH SarabunPSK" w:cs="TH SarabunPSK"/>
          <w:b/>
          <w:bCs/>
          <w:sz w:val="36"/>
          <w:szCs w:val="36"/>
          <w:u w:val="thick"/>
        </w:rPr>
      </w:pPr>
    </w:p>
    <w:p w14:paraId="6D0EB658" w14:textId="77777777" w:rsidR="00B548F2" w:rsidRPr="00A353B9" w:rsidRDefault="00B548F2" w:rsidP="00B548F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tab/>
      </w:r>
      <w:r w:rsidRPr="00A353B9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เพื่อให้การปฏิบัติหน้าที่ของเจ้าหน้าที่องค์การบริหารส่วนตำบลหนองไม้ไผ่  เป็นไป</w:t>
      </w:r>
    </w:p>
    <w:p w14:paraId="68762E53" w14:textId="77777777" w:rsidR="00B548F2" w:rsidRPr="00A353B9" w:rsidRDefault="00B548F2" w:rsidP="00B548F2">
      <w:pPr>
        <w:spacing w:before="120" w:after="120"/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ด้วยความโปร่งใส ตามแนวทางการประเมินคุณธรรมและความโปร่งใสในการดำเนินงานของหน่วยงาน จึงได้</w:t>
      </w:r>
    </w:p>
    <w:p w14:paraId="18DC16C6" w14:textId="77777777" w:rsidR="00B548F2" w:rsidRPr="00A353B9" w:rsidRDefault="00B548F2" w:rsidP="00B548F2">
      <w:pPr>
        <w:spacing w:before="120" w:after="120"/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 xml:space="preserve">กำหนดแนวทางนโยบายมาตรการภายใน เพื่อส่งเสริมหน่วยงานให้เกิดความโปร่งใส ป้องกันการทุจริต </w:t>
      </w:r>
    </w:p>
    <w:p w14:paraId="4E625DA1" w14:textId="77777777" w:rsidR="00B548F2" w:rsidRPr="00A353B9" w:rsidRDefault="00B548F2" w:rsidP="00B548F2">
      <w:pPr>
        <w:spacing w:before="120" w:after="120"/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 xml:space="preserve">ตรวจสอบได้ ลดการใช้ดุลยพินิจ ของผู้บริหารและเจ้าหน้าที่ผู้ปฏิบัติงาน เพื่อให้การดำเนินงานมีมาตรฐาน </w:t>
      </w:r>
    </w:p>
    <w:p w14:paraId="2EAED011" w14:textId="77777777" w:rsidR="00B548F2" w:rsidRPr="00A353B9" w:rsidRDefault="00B548F2" w:rsidP="00B548F2">
      <w:pPr>
        <w:spacing w:before="120" w:after="120"/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เป็นไปในทิศทางเดียวกัน โดยกำหนดแนวทางดังนี้</w:t>
      </w:r>
    </w:p>
    <w:p w14:paraId="0370E935" w14:textId="77777777" w:rsidR="00B548F2" w:rsidRPr="00A353B9" w:rsidRDefault="00B548F2" w:rsidP="00B548F2">
      <w:pPr>
        <w:spacing w:before="120"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1.กำหนดบทบาทหน้าที่ของผู้บริหารทุกระดับ ให้ครอบคลุมถึงการตรวจสอบ กำกับ</w:t>
      </w:r>
    </w:p>
    <w:p w14:paraId="1DAF3F3E" w14:textId="77777777" w:rsidR="00B548F2" w:rsidRPr="00A353B9" w:rsidRDefault="00B548F2" w:rsidP="00B548F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ดูแล และติดตามการปฏิบัติงาน ตลอดจนการใช้ดุลยพินิจของผู้ใต้บังคับบัญชาให้เป็นไปตามก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A353B9">
        <w:rPr>
          <w:rFonts w:ascii="TH SarabunIT๙" w:hAnsi="TH SarabunIT๙" w:cs="TH SarabunIT๙"/>
          <w:sz w:val="32"/>
          <w:szCs w:val="32"/>
          <w:cs/>
        </w:rPr>
        <w:t>หมาย กฎระเบียบ ข้อบังคับมาตรฐาน /คู่มือการปฏิบัติงาน/ขั้นตอนที่เกี่ยวข้องอย่างเคร่งครัด</w:t>
      </w:r>
    </w:p>
    <w:p w14:paraId="6719EEB6" w14:textId="77777777" w:rsidR="00B548F2" w:rsidRPr="00A353B9" w:rsidRDefault="00B548F2" w:rsidP="00B548F2">
      <w:pPr>
        <w:spacing w:before="120"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2.กำหนดจรรยาบรรณ บทบาทและหน้าที่ของบุคลากรทุกระดับ ให้ครอบคลุมถึงการ</w:t>
      </w:r>
    </w:p>
    <w:p w14:paraId="68E79701" w14:textId="77777777" w:rsidR="00B548F2" w:rsidRPr="00A353B9" w:rsidRDefault="00B548F2" w:rsidP="00B548F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ปฏิบัติงาน ตามก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A353B9">
        <w:rPr>
          <w:rFonts w:ascii="TH SarabunIT๙" w:hAnsi="TH SarabunIT๙" w:cs="TH SarabunIT๙"/>
          <w:sz w:val="32"/>
          <w:szCs w:val="32"/>
          <w:cs/>
        </w:rPr>
        <w:t>หมาย กฎระเบียบ ข้อบังคับมาตรฐาน คู่มือการปฏิบัติงาน ขั้นตอนที่เกี่ยวข้องอย่างเคร่งครัด</w:t>
      </w:r>
      <w:r w:rsidRPr="00A353B9">
        <w:rPr>
          <w:rFonts w:ascii="TH SarabunIT๙" w:hAnsi="TH SarabunIT๙" w:cs="TH SarabunIT๙"/>
          <w:sz w:val="32"/>
          <w:szCs w:val="32"/>
        </w:rPr>
        <w:t xml:space="preserve"> </w:t>
      </w:r>
      <w:r w:rsidRPr="00A353B9">
        <w:rPr>
          <w:rFonts w:ascii="TH SarabunIT๙" w:hAnsi="TH SarabunIT๙" w:cs="TH SarabunIT๙"/>
          <w:sz w:val="32"/>
          <w:szCs w:val="32"/>
          <w:cs/>
        </w:rPr>
        <w:t>โดยยึดหลักความถูกต้อง ความเสมอภาคและความเป็นธรรม</w:t>
      </w:r>
    </w:p>
    <w:p w14:paraId="1798E7DE" w14:textId="77777777" w:rsidR="00B548F2" w:rsidRPr="00A353B9" w:rsidRDefault="00B548F2" w:rsidP="00B548F2">
      <w:pPr>
        <w:spacing w:before="120"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3.กำหนดให้จัดทำคู่มือ หรือมาตรฐาน การปฏิบัติงานของบุคลากรทั้งในภาพรวม และ</w:t>
      </w:r>
    </w:p>
    <w:p w14:paraId="6003F5B4" w14:textId="77777777" w:rsidR="00B548F2" w:rsidRPr="00A353B9" w:rsidRDefault="00B548F2" w:rsidP="00B548F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ในระดับกระบวนการที่สำคัญ รวมถึงคู่มือหรือมาตรฐานในการให้บริการที่สำคัญ เพื่อลดดุลยพินิจของผู้ปฏิบัติงาน</w:t>
      </w:r>
    </w:p>
    <w:p w14:paraId="12F5F43A" w14:textId="77777777" w:rsidR="00B548F2" w:rsidRPr="00A353B9" w:rsidRDefault="00B548F2" w:rsidP="00B548F2">
      <w:pPr>
        <w:spacing w:before="120"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4.ส่งเสริมให้มีการนำเทคโนโลยีสารสนเทศและระบบฐานข้อมูลมาใช้ในการจัดเก็บ</w:t>
      </w:r>
    </w:p>
    <w:p w14:paraId="00A715E3" w14:textId="77777777" w:rsidR="00B548F2" w:rsidRPr="00A353B9" w:rsidRDefault="00B548F2" w:rsidP="00B548F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และประมวลผล อย่างเป็นระบบและสะดวกในการสืบค้น เพื่อใช้ประกอบการตัดสินใจของผู้บริหารและผู้ปฏิบัติงาน</w:t>
      </w:r>
    </w:p>
    <w:p w14:paraId="24FF5D83" w14:textId="77777777" w:rsidR="00B548F2" w:rsidRPr="00A353B9" w:rsidRDefault="00B548F2" w:rsidP="00B548F2">
      <w:pPr>
        <w:spacing w:before="120"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5.กำหนดให้มีการตรวจสอบ และรายงานการดำเนินงานของหน่วยงานตามก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A353B9">
        <w:rPr>
          <w:rFonts w:ascii="TH SarabunIT๙" w:hAnsi="TH SarabunIT๙" w:cs="TH SarabunIT๙"/>
          <w:sz w:val="32"/>
          <w:szCs w:val="32"/>
          <w:cs/>
        </w:rPr>
        <w:t xml:space="preserve">หมาย </w:t>
      </w:r>
    </w:p>
    <w:p w14:paraId="73B33F55" w14:textId="77777777" w:rsidR="00B548F2" w:rsidRPr="00A353B9" w:rsidRDefault="00B548F2" w:rsidP="00B548F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53B9">
        <w:rPr>
          <w:rFonts w:ascii="TH SarabunIT๙" w:hAnsi="TH SarabunIT๙" w:cs="TH SarabunIT๙"/>
          <w:sz w:val="32"/>
          <w:szCs w:val="32"/>
          <w:cs/>
        </w:rPr>
        <w:t>ระเบียบ ข้อบังคับ มาตรฐานและขั้นตอนที่เกี่ยวข้อง การควบคุมข้อบกพร่องในการปฏิบัติงาน และการปฏิบัติงานที่ไม่เป็นไปตามกฎหมาย กฎระเบียบ ข้อบังคับ มาตรฐาน คู่มือการปฏิบัติงาน และขั้นตอนที่เกี่ยวข้อง</w:t>
      </w:r>
    </w:p>
    <w:p w14:paraId="3E9195EE" w14:textId="77777777" w:rsidR="00B548F2" w:rsidRPr="00A353B9" w:rsidRDefault="00B548F2" w:rsidP="00B548F2">
      <w:pPr>
        <w:spacing w:before="120"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EB7CFE5" w14:textId="77777777" w:rsidR="00D412E9" w:rsidRDefault="00D412E9" w:rsidP="00B548F2">
      <w:pPr>
        <w:jc w:val="thaiDistribute"/>
      </w:pPr>
    </w:p>
    <w:sectPr w:rsidR="00D412E9" w:rsidSect="00792642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F2"/>
    <w:rsid w:val="00B548F2"/>
    <w:rsid w:val="00D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659B"/>
  <w15:chartTrackingRefBased/>
  <w15:docId w15:val="{D8FF5F8B-8BA0-4E1E-8A32-CB1DCF4D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8F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1</cp:revision>
  <dcterms:created xsi:type="dcterms:W3CDTF">2020-07-17T03:18:00Z</dcterms:created>
  <dcterms:modified xsi:type="dcterms:W3CDTF">2020-07-17T03:23:00Z</dcterms:modified>
</cp:coreProperties>
</file>